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A84A78" w:rsidP="00A84A78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4.25pt;margin-top:0;width:606.6pt;height:418.0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27" DrawAspect="Content" ObjectID="_1521620072" r:id="rId10"/>
        </w:pict>
      </w:r>
      <w:bookmarkEnd w:id="0"/>
      <w:r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A84A78" w:rsidRPr="005117F4" w:rsidRDefault="00A84A7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Se anexa en impresión la relación de los proyectos emitidos por el sistema SACG.Net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</w:t>
      </w:r>
      <w:r w:rsidR="0085779E">
        <w:rPr>
          <w:rFonts w:ascii="Soberana Sans Light" w:hAnsi="Soberana Sans Light"/>
        </w:rPr>
        <w:t xml:space="preserve"> anexa</w:t>
      </w:r>
      <w:r w:rsidRPr="005117F4">
        <w:rPr>
          <w:rFonts w:ascii="Soberana Sans Light" w:hAnsi="Soberana Sans Light"/>
        </w:rPr>
        <w:t xml:space="preserve">  las Matrices de Indicadores para resultados que se </w:t>
      </w:r>
      <w:r w:rsidR="0085779E">
        <w:rPr>
          <w:rFonts w:ascii="Soberana Sans Light" w:hAnsi="Soberana Sans Light"/>
        </w:rPr>
        <w:t xml:space="preserve">reportaron en el sistema SIIF de la Secretaria de </w:t>
      </w:r>
      <w:proofErr w:type="spellStart"/>
      <w:r w:rsidR="0085779E">
        <w:rPr>
          <w:rFonts w:ascii="Soberana Sans Light" w:hAnsi="Soberana Sans Light"/>
        </w:rPr>
        <w:t>Planeacion</w:t>
      </w:r>
      <w:proofErr w:type="spellEnd"/>
      <w:r w:rsidR="0085779E">
        <w:rPr>
          <w:rFonts w:ascii="Soberana Sans Light" w:hAnsi="Soberana Sans Light"/>
        </w:rPr>
        <w:t xml:space="preserve"> y Finanzas en donde se muestra el resultado obtenido en el indicador.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85779E">
      <w:pPr>
        <w:tabs>
          <w:tab w:val="left" w:pos="2430"/>
        </w:tabs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D2A" w:rsidRDefault="00F31D2A" w:rsidP="00EA5418">
      <w:pPr>
        <w:spacing w:after="0" w:line="240" w:lineRule="auto"/>
      </w:pPr>
      <w:r>
        <w:separator/>
      </w:r>
    </w:p>
  </w:endnote>
  <w:endnote w:type="continuationSeparator" w:id="0">
    <w:p w:rsidR="00F31D2A" w:rsidRDefault="00F31D2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A6A60" w:rsidRPr="005A6A6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A6A60" w:rsidRPr="005A6A6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D2A" w:rsidRDefault="00F31D2A" w:rsidP="00EA5418">
      <w:pPr>
        <w:spacing w:after="0" w:line="240" w:lineRule="auto"/>
      </w:pPr>
      <w:r>
        <w:separator/>
      </w:r>
    </w:p>
  </w:footnote>
  <w:footnote w:type="continuationSeparator" w:id="0">
    <w:p w:rsidR="00F31D2A" w:rsidRDefault="00F31D2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84A7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84A7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F1676" wp14:editId="658D898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3F79C5"/>
    <w:rsid w:val="0044253C"/>
    <w:rsid w:val="00464D98"/>
    <w:rsid w:val="00486AE1"/>
    <w:rsid w:val="00497D8B"/>
    <w:rsid w:val="004A1ED6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859FA"/>
    <w:rsid w:val="005A6A60"/>
    <w:rsid w:val="006048D2"/>
    <w:rsid w:val="00611E39"/>
    <w:rsid w:val="00655AA5"/>
    <w:rsid w:val="006E77DD"/>
    <w:rsid w:val="00700805"/>
    <w:rsid w:val="0079582C"/>
    <w:rsid w:val="007D6E9A"/>
    <w:rsid w:val="0085779E"/>
    <w:rsid w:val="008A627E"/>
    <w:rsid w:val="008A6E4D"/>
    <w:rsid w:val="008B0017"/>
    <w:rsid w:val="008D51D8"/>
    <w:rsid w:val="008E3652"/>
    <w:rsid w:val="009C4BC5"/>
    <w:rsid w:val="009E6C30"/>
    <w:rsid w:val="00A56AC9"/>
    <w:rsid w:val="00A84A78"/>
    <w:rsid w:val="00AB13B7"/>
    <w:rsid w:val="00AD3FED"/>
    <w:rsid w:val="00B30281"/>
    <w:rsid w:val="00B64F32"/>
    <w:rsid w:val="00B849EE"/>
    <w:rsid w:val="00BD29FE"/>
    <w:rsid w:val="00D055EC"/>
    <w:rsid w:val="00D51261"/>
    <w:rsid w:val="00D96CDF"/>
    <w:rsid w:val="00E32708"/>
    <w:rsid w:val="00E36AB3"/>
    <w:rsid w:val="00E71FDE"/>
    <w:rsid w:val="00EA5418"/>
    <w:rsid w:val="00EC6507"/>
    <w:rsid w:val="00EC7521"/>
    <w:rsid w:val="00F31D2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46D0-88E2-4103-8148-7FB0E11C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RobertoAdmon</cp:lastModifiedBy>
  <cp:revision>7</cp:revision>
  <cp:lastPrinted>2014-10-24T01:43:00Z</cp:lastPrinted>
  <dcterms:created xsi:type="dcterms:W3CDTF">2015-06-30T19:44:00Z</dcterms:created>
  <dcterms:modified xsi:type="dcterms:W3CDTF">2016-04-08T16:25:00Z</dcterms:modified>
</cp:coreProperties>
</file>